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78" w:rsidRPr="00D603F9" w:rsidRDefault="00312478" w:rsidP="00341B02">
      <w:pPr>
        <w:jc w:val="center"/>
        <w:rPr>
          <w:rFonts w:eastAsia="Times New Roman" w:cstheme="minorHAnsi"/>
          <w:b/>
          <w:color w:val="000000" w:themeColor="text1"/>
        </w:rPr>
      </w:pPr>
      <w:r w:rsidRPr="00D603F9">
        <w:rPr>
          <w:rFonts w:eastAsia="Times New Roman" w:cstheme="minorHAnsi"/>
          <w:b/>
          <w:color w:val="000000" w:themeColor="text1"/>
        </w:rPr>
        <w:t xml:space="preserve">Proponowana problematyka seminariów </w:t>
      </w:r>
      <w:r w:rsidR="00D603F9" w:rsidRPr="00D603F9">
        <w:rPr>
          <w:rFonts w:eastAsia="Times New Roman" w:cstheme="minorHAnsi"/>
          <w:b/>
          <w:color w:val="000000" w:themeColor="text1"/>
        </w:rPr>
        <w:t>dyplomowych</w:t>
      </w:r>
      <w:r w:rsidRPr="00D603F9">
        <w:rPr>
          <w:rFonts w:eastAsia="Times New Roman" w:cstheme="minorHAnsi"/>
          <w:b/>
          <w:color w:val="000000" w:themeColor="text1"/>
        </w:rPr>
        <w:t xml:space="preserve"> na kierunku Praca S</w:t>
      </w:r>
      <w:r w:rsidR="00C35E39">
        <w:rPr>
          <w:rFonts w:eastAsia="Times New Roman" w:cstheme="minorHAnsi"/>
          <w:b/>
          <w:color w:val="000000" w:themeColor="text1"/>
        </w:rPr>
        <w:t xml:space="preserve">ocjalna </w:t>
      </w:r>
      <w:r w:rsidR="00C35E39">
        <w:rPr>
          <w:rFonts w:eastAsia="Times New Roman" w:cstheme="minorHAnsi"/>
          <w:b/>
          <w:color w:val="000000" w:themeColor="text1"/>
        </w:rPr>
        <w:br/>
        <w:t>w roku akademickim 2024/2025</w:t>
      </w:r>
    </w:p>
    <w:p w:rsidR="00312478" w:rsidRPr="00D603F9" w:rsidRDefault="00312478" w:rsidP="00312478">
      <w:pPr>
        <w:rPr>
          <w:rFonts w:eastAsia="Times New Roman" w:cstheme="minorHAnsi"/>
          <w:b/>
          <w:color w:val="000000" w:themeColor="text1"/>
        </w:rPr>
      </w:pPr>
    </w:p>
    <w:p w:rsidR="00312478" w:rsidRPr="00D603F9" w:rsidRDefault="00B334E0" w:rsidP="00ED3468">
      <w:pPr>
        <w:spacing w:line="276" w:lineRule="auto"/>
        <w:rPr>
          <w:rFonts w:eastAsia="Times New Roman" w:cstheme="minorHAnsi"/>
          <w:b/>
          <w:color w:val="000000" w:themeColor="text1"/>
        </w:rPr>
      </w:pPr>
      <w:r w:rsidRPr="00B334E0">
        <w:rPr>
          <w:rFonts w:eastAsia="Times New Roman" w:cstheme="minorHAnsi"/>
          <w:b/>
          <w:color w:val="000000" w:themeColor="text1"/>
        </w:rPr>
        <w:t>1</w:t>
      </w:r>
      <w:r w:rsidR="00312478" w:rsidRPr="00B334E0">
        <w:rPr>
          <w:rFonts w:eastAsia="Times New Roman" w:cstheme="minorHAnsi"/>
          <w:b/>
          <w:color w:val="000000" w:themeColor="text1"/>
        </w:rPr>
        <w:t>/ prof. UAM dr hab. Monika Oliwa-Ciesielska</w:t>
      </w:r>
      <w:r w:rsidR="00387CED" w:rsidRPr="00B334E0">
        <w:rPr>
          <w:rFonts w:eastAsia="Times New Roman" w:cstheme="minorHAnsi"/>
          <w:b/>
          <w:color w:val="000000" w:themeColor="text1"/>
        </w:rPr>
        <w:t xml:space="preserve"> </w:t>
      </w:r>
      <w:r w:rsidR="00ED3468" w:rsidRPr="00B334E0">
        <w:rPr>
          <w:rFonts w:eastAsia="Times New Roman" w:cstheme="minorHAnsi"/>
          <w:b/>
          <w:color w:val="000000" w:themeColor="text1"/>
        </w:rPr>
        <w:br/>
      </w:r>
      <w:r w:rsidR="00312478" w:rsidRPr="00B334E0">
        <w:rPr>
          <w:rFonts w:eastAsia="Times New Roman" w:cstheme="minorHAnsi"/>
          <w:b/>
          <w:color w:val="000000" w:themeColor="text1"/>
        </w:rPr>
        <w:t>Proponow</w:t>
      </w:r>
      <w:r w:rsidR="00486675" w:rsidRPr="00B334E0">
        <w:rPr>
          <w:rFonts w:eastAsia="Times New Roman" w:cstheme="minorHAnsi"/>
          <w:b/>
          <w:color w:val="000000" w:themeColor="text1"/>
        </w:rPr>
        <w:t>ana tematyka prac</w:t>
      </w:r>
      <w:r w:rsidR="00D603F9" w:rsidRPr="00B334E0">
        <w:rPr>
          <w:rFonts w:eastAsia="Times New Roman" w:cstheme="minorHAnsi"/>
          <w:b/>
          <w:color w:val="000000" w:themeColor="text1"/>
        </w:rPr>
        <w:t xml:space="preserve"> dyplomowych</w:t>
      </w:r>
      <w:r w:rsidR="00486675" w:rsidRPr="00B334E0">
        <w:rPr>
          <w:rFonts w:eastAsia="Times New Roman" w:cstheme="minorHAnsi"/>
          <w:b/>
          <w:color w:val="000000" w:themeColor="text1"/>
        </w:rPr>
        <w:t>:</w:t>
      </w:r>
      <w:r w:rsidR="00486675" w:rsidRPr="00D603F9">
        <w:rPr>
          <w:rFonts w:eastAsia="Times New Roman" w:cstheme="minorHAnsi"/>
          <w:b/>
          <w:color w:val="000000" w:themeColor="text1"/>
        </w:rPr>
        <w:br/>
      </w:r>
      <w:r w:rsidR="00312478" w:rsidRPr="00D603F9">
        <w:rPr>
          <w:rFonts w:eastAsia="Times New Roman" w:cstheme="minorHAnsi"/>
          <w:color w:val="000000" w:themeColor="text1"/>
        </w:rPr>
        <w:t xml:space="preserve">Problemy marginalizacji / wykluczenia społecznego/ nierówności społecznych jednostek i grup w różnorodnych kontekstach społecznych i przeciwdziałanie im. </w:t>
      </w:r>
    </w:p>
    <w:p w:rsidR="00C35E39" w:rsidRDefault="00312478" w:rsidP="00C35E39">
      <w:pPr>
        <w:numPr>
          <w:ilvl w:val="0"/>
          <w:numId w:val="9"/>
        </w:numPr>
        <w:spacing w:after="0" w:line="240" w:lineRule="auto"/>
      </w:pPr>
      <w:r w:rsidRPr="00D603F9">
        <w:rPr>
          <w:rFonts w:eastAsia="Times New Roman" w:cstheme="minorHAnsi"/>
          <w:color w:val="000000" w:themeColor="text1"/>
        </w:rPr>
        <w:t xml:space="preserve">Praca socjalna w opiece paliatywnej. </w:t>
      </w:r>
      <w:r w:rsidR="00C35E39">
        <w:t xml:space="preserve">Problemy marginalizacji / wykluczenia społecznego/ nierówności społecznych jednostek i grup w różnorodnych kontekstach społecznych i przeciwdziałanie im. </w:t>
      </w:r>
    </w:p>
    <w:p w:rsidR="00C35E39" w:rsidRDefault="00C35E39" w:rsidP="00C35E39">
      <w:pPr>
        <w:numPr>
          <w:ilvl w:val="0"/>
          <w:numId w:val="9"/>
        </w:numPr>
        <w:spacing w:after="0" w:line="240" w:lineRule="auto"/>
      </w:pPr>
      <w:r>
        <w:t>Problemy ubóstwa, kultury ubóstwa.</w:t>
      </w:r>
    </w:p>
    <w:p w:rsidR="00C35E39" w:rsidRDefault="00C35E39" w:rsidP="00C35E39">
      <w:pPr>
        <w:numPr>
          <w:ilvl w:val="0"/>
          <w:numId w:val="9"/>
        </w:numPr>
        <w:spacing w:after="0" w:line="240" w:lineRule="auto"/>
      </w:pPr>
      <w:r>
        <w:t xml:space="preserve">Bezdomność, mieszkalnictwo, kultura zamieszkiwania. </w:t>
      </w:r>
    </w:p>
    <w:p w:rsidR="00C35E39" w:rsidRDefault="00C35E39" w:rsidP="00C35E39">
      <w:pPr>
        <w:numPr>
          <w:ilvl w:val="0"/>
          <w:numId w:val="9"/>
        </w:numPr>
        <w:spacing w:after="0" w:line="240" w:lineRule="auto"/>
      </w:pPr>
      <w:r>
        <w:t xml:space="preserve">Problemy społeczne jako odrębne zagadnienia oraz w odniesieniu do pomocy społecznej i pracy socjalnej. </w:t>
      </w:r>
    </w:p>
    <w:p w:rsidR="00C35E39" w:rsidRDefault="00C35E39" w:rsidP="00C35E39">
      <w:pPr>
        <w:numPr>
          <w:ilvl w:val="0"/>
          <w:numId w:val="9"/>
        </w:numPr>
        <w:spacing w:after="0" w:line="240" w:lineRule="auto"/>
      </w:pPr>
      <w:r>
        <w:t xml:space="preserve">Praca socjalna w teorii i praktyce. </w:t>
      </w:r>
    </w:p>
    <w:p w:rsidR="00C35E39" w:rsidRDefault="00C35E39" w:rsidP="00C35E39">
      <w:pPr>
        <w:numPr>
          <w:ilvl w:val="0"/>
          <w:numId w:val="9"/>
        </w:numPr>
        <w:spacing w:after="0" w:line="240" w:lineRule="auto"/>
      </w:pPr>
      <w:proofErr w:type="spellStart"/>
      <w:r>
        <w:t>Gettoizacja</w:t>
      </w:r>
      <w:proofErr w:type="spellEnd"/>
      <w:r>
        <w:t xml:space="preserve">. </w:t>
      </w:r>
    </w:p>
    <w:p w:rsidR="00C35E39" w:rsidRDefault="00C35E39" w:rsidP="00C35E39">
      <w:pPr>
        <w:numPr>
          <w:ilvl w:val="0"/>
          <w:numId w:val="9"/>
        </w:numPr>
        <w:spacing w:after="0" w:line="240" w:lineRule="auto"/>
      </w:pPr>
      <w:r>
        <w:t xml:space="preserve">Resocjalizacja – teoretyczne i praktyczne uwarunkowania. </w:t>
      </w:r>
    </w:p>
    <w:p w:rsidR="00C35E39" w:rsidRDefault="00C35E39" w:rsidP="00C35E39">
      <w:pPr>
        <w:numPr>
          <w:ilvl w:val="0"/>
          <w:numId w:val="9"/>
        </w:numPr>
        <w:spacing w:after="0" w:line="240" w:lineRule="auto"/>
      </w:pPr>
      <w:r>
        <w:t xml:space="preserve">Naznaczanie społeczne i przeciwdziałanie piętnowaniu. </w:t>
      </w:r>
    </w:p>
    <w:p w:rsidR="00C35E39" w:rsidRDefault="00C35E39" w:rsidP="00C35E39">
      <w:pPr>
        <w:numPr>
          <w:ilvl w:val="0"/>
          <w:numId w:val="9"/>
        </w:numPr>
        <w:spacing w:after="0" w:line="240" w:lineRule="auto"/>
      </w:pPr>
      <w:r>
        <w:t>Opieka paliatywna.</w:t>
      </w:r>
    </w:p>
    <w:p w:rsidR="00312478" w:rsidRPr="00D603F9" w:rsidRDefault="00312478" w:rsidP="00C35E39">
      <w:pPr>
        <w:spacing w:after="0" w:line="360" w:lineRule="auto"/>
        <w:ind w:left="720"/>
        <w:rPr>
          <w:rFonts w:eastAsia="Times New Roman" w:cstheme="minorHAnsi"/>
          <w:color w:val="000000" w:themeColor="text1"/>
        </w:rPr>
      </w:pPr>
    </w:p>
    <w:p w:rsidR="00FB12E8" w:rsidRPr="00ED3468" w:rsidRDefault="00B334E0" w:rsidP="00ED3468">
      <w:pPr>
        <w:rPr>
          <w:rFonts w:eastAsia="Times New Roman" w:cstheme="minorHAnsi"/>
          <w:color w:val="000000" w:themeColor="text1"/>
        </w:rPr>
      </w:pPr>
      <w:r w:rsidRPr="00B334E0">
        <w:rPr>
          <w:rFonts w:eastAsia="Times New Roman" w:cstheme="minorHAnsi"/>
          <w:b/>
          <w:color w:val="000000" w:themeColor="text1"/>
        </w:rPr>
        <w:t>2</w:t>
      </w:r>
      <w:r w:rsidR="007C7A77">
        <w:rPr>
          <w:rFonts w:eastAsia="Times New Roman" w:cstheme="minorHAnsi"/>
          <w:b/>
          <w:color w:val="000000" w:themeColor="text1"/>
        </w:rPr>
        <w:t>/ prof. UAM d</w:t>
      </w:r>
      <w:r w:rsidR="00312478" w:rsidRPr="00B334E0">
        <w:rPr>
          <w:rFonts w:eastAsia="Times New Roman" w:cstheme="minorHAnsi"/>
          <w:b/>
          <w:color w:val="000000" w:themeColor="text1"/>
        </w:rPr>
        <w:t>r hab</w:t>
      </w:r>
      <w:r w:rsidR="00341B02" w:rsidRPr="00B334E0">
        <w:rPr>
          <w:rFonts w:eastAsia="Times New Roman" w:cstheme="minorHAnsi"/>
          <w:b/>
          <w:color w:val="000000" w:themeColor="text1"/>
        </w:rPr>
        <w:t xml:space="preserve">. Ryszard Necel </w:t>
      </w:r>
      <w:r w:rsidR="00D603F9" w:rsidRPr="00D603F9">
        <w:rPr>
          <w:rFonts w:eastAsia="Times New Roman" w:cstheme="minorHAnsi"/>
          <w:b/>
          <w:color w:val="000000" w:themeColor="text1"/>
        </w:rPr>
        <w:br/>
        <w:t>Proponowana tematyka prac dyplomowych:</w:t>
      </w:r>
      <w:r w:rsidR="00ED3468">
        <w:rPr>
          <w:rFonts w:eastAsia="Times New Roman" w:cstheme="minorHAnsi"/>
          <w:color w:val="000000" w:themeColor="text1"/>
        </w:rPr>
        <w:br/>
      </w:r>
      <w:r w:rsidR="00FB12E8" w:rsidRPr="00D603F9">
        <w:rPr>
          <w:rFonts w:cstheme="minorHAnsi"/>
          <w:color w:val="000000" w:themeColor="text1"/>
        </w:rPr>
        <w:t>- Aktywizacja społeczna osób starszych  - instytucje, usługi. </w:t>
      </w:r>
      <w:r w:rsidR="00FB12E8" w:rsidRPr="00D603F9">
        <w:rPr>
          <w:rFonts w:cstheme="minorHAnsi"/>
          <w:color w:val="000000" w:themeColor="text1"/>
        </w:rPr>
        <w:br/>
        <w:t>- Aktywizacja społeczna  i zawodowa osób z niepełnosprawnościami - instytucje, usługi. </w:t>
      </w:r>
      <w:r w:rsidR="00FB12E8" w:rsidRPr="00D603F9">
        <w:rPr>
          <w:rFonts w:cstheme="minorHAnsi"/>
          <w:color w:val="000000" w:themeColor="text1"/>
        </w:rPr>
        <w:br/>
        <w:t>- Wsparcie dla rodzin z problemami opiekuńczo-wychowawczymi. </w:t>
      </w:r>
      <w:r w:rsidR="00FB12E8" w:rsidRPr="00D603F9">
        <w:rPr>
          <w:rFonts w:cstheme="minorHAnsi"/>
          <w:color w:val="000000" w:themeColor="text1"/>
        </w:rPr>
        <w:br/>
        <w:t>- Profilaktyka uzależnień. </w:t>
      </w:r>
      <w:r w:rsidR="00FB12E8" w:rsidRPr="00D603F9">
        <w:rPr>
          <w:rFonts w:cstheme="minorHAnsi"/>
          <w:color w:val="000000" w:themeColor="text1"/>
        </w:rPr>
        <w:br/>
        <w:t>- Rola organizacji pozarządowych w pomocy społecznej i usługach społecznych</w:t>
      </w:r>
      <w:r w:rsidR="00D72D35">
        <w:rPr>
          <w:rFonts w:cstheme="minorHAnsi"/>
          <w:color w:val="000000" w:themeColor="text1"/>
        </w:rPr>
        <w:t>.</w:t>
      </w:r>
      <w:r w:rsidR="00FB12E8" w:rsidRPr="00D603F9">
        <w:rPr>
          <w:rFonts w:cstheme="minorHAnsi"/>
          <w:color w:val="000000" w:themeColor="text1"/>
        </w:rPr>
        <w:br/>
        <w:t>- Praca socjalna z migrantami i uchodźcami</w:t>
      </w:r>
      <w:r w:rsidR="00D72D35">
        <w:rPr>
          <w:rFonts w:cstheme="minorHAnsi"/>
          <w:color w:val="000000" w:themeColor="text1"/>
        </w:rPr>
        <w:t>.</w:t>
      </w:r>
      <w:r w:rsidR="00FB12E8" w:rsidRPr="00D603F9">
        <w:rPr>
          <w:rFonts w:cstheme="minorHAnsi"/>
          <w:color w:val="000000" w:themeColor="text1"/>
        </w:rPr>
        <w:t xml:space="preserve"> </w:t>
      </w:r>
    </w:p>
    <w:p w:rsidR="00387CED" w:rsidRPr="00D603F9" w:rsidRDefault="00B334E0" w:rsidP="00312478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  <w:r w:rsidRPr="00B334E0">
        <w:rPr>
          <w:rFonts w:eastAsia="Times New Roman" w:cstheme="minorHAnsi"/>
          <w:b/>
          <w:color w:val="000000" w:themeColor="text1"/>
          <w:lang w:eastAsia="pl-PL"/>
        </w:rPr>
        <w:t>3</w:t>
      </w:r>
      <w:r w:rsidR="00387CED" w:rsidRPr="00B334E0">
        <w:rPr>
          <w:rFonts w:eastAsia="Times New Roman" w:cstheme="minorHAnsi"/>
          <w:b/>
          <w:color w:val="000000" w:themeColor="text1"/>
          <w:lang w:eastAsia="pl-PL"/>
        </w:rPr>
        <w:t xml:space="preserve">/ Dr </w:t>
      </w:r>
      <w:r w:rsidR="00486675" w:rsidRPr="00B334E0">
        <w:rPr>
          <w:rFonts w:eastAsia="Times New Roman" w:cstheme="minorHAnsi"/>
          <w:b/>
          <w:color w:val="000000" w:themeColor="text1"/>
          <w:lang w:eastAsia="pl-PL"/>
        </w:rPr>
        <w:t>Natasza Doiczman-Łoboda</w:t>
      </w:r>
      <w:r w:rsidR="00D603F9" w:rsidRPr="00E53442">
        <w:rPr>
          <w:rFonts w:eastAsia="Times New Roman" w:cstheme="minorHAnsi"/>
          <w:b/>
          <w:color w:val="FF0000"/>
          <w:lang w:eastAsia="pl-PL"/>
        </w:rPr>
        <w:br/>
      </w:r>
      <w:r w:rsidR="00D603F9" w:rsidRPr="00D603F9">
        <w:rPr>
          <w:rFonts w:eastAsia="Times New Roman" w:cstheme="minorHAnsi"/>
          <w:b/>
          <w:color w:val="000000" w:themeColor="text1"/>
        </w:rPr>
        <w:t>Proponowana tematyka prac dyplomowych:</w:t>
      </w:r>
      <w:r w:rsidR="00486675" w:rsidRPr="00D603F9">
        <w:rPr>
          <w:rFonts w:eastAsia="Times New Roman" w:cstheme="minorHAnsi"/>
          <w:color w:val="000000" w:themeColor="text1"/>
          <w:lang w:eastAsia="pl-PL"/>
        </w:rPr>
        <w:br/>
      </w:r>
      <w:r w:rsidR="00486675" w:rsidRPr="00D603F9">
        <w:rPr>
          <w:rFonts w:eastAsia="Times New Roman" w:cstheme="minorHAnsi"/>
          <w:color w:val="000000" w:themeColor="text1"/>
        </w:rPr>
        <w:t>1.  Sposób funkcjonowania rodzin migracyjnych</w:t>
      </w:r>
      <w:r w:rsidR="00D72D35">
        <w:rPr>
          <w:rFonts w:eastAsia="Times New Roman" w:cstheme="minorHAnsi"/>
          <w:color w:val="000000" w:themeColor="text1"/>
        </w:rPr>
        <w:t>.</w:t>
      </w:r>
      <w:r w:rsidR="00486675" w:rsidRPr="00D603F9">
        <w:rPr>
          <w:rFonts w:eastAsia="Times New Roman" w:cstheme="minorHAnsi"/>
          <w:color w:val="000000" w:themeColor="text1"/>
        </w:rPr>
        <w:br/>
        <w:t>2.  Sieroctwo społeczne</w:t>
      </w:r>
      <w:r w:rsidR="00D72D35">
        <w:rPr>
          <w:rFonts w:eastAsia="Times New Roman" w:cstheme="minorHAnsi"/>
          <w:color w:val="000000" w:themeColor="text1"/>
        </w:rPr>
        <w:t>.</w:t>
      </w:r>
      <w:r w:rsidR="00486675" w:rsidRPr="00D603F9">
        <w:rPr>
          <w:rFonts w:eastAsia="Times New Roman" w:cstheme="minorHAnsi"/>
          <w:color w:val="000000" w:themeColor="text1"/>
        </w:rPr>
        <w:br/>
        <w:t>3.  Dziecko doświadczające krzywdy</w:t>
      </w:r>
      <w:r w:rsidR="00D72D35">
        <w:rPr>
          <w:rFonts w:eastAsia="Times New Roman" w:cstheme="minorHAnsi"/>
          <w:color w:val="000000" w:themeColor="text1"/>
        </w:rPr>
        <w:t>.</w:t>
      </w:r>
      <w:r w:rsidR="00486675" w:rsidRPr="00D603F9">
        <w:rPr>
          <w:rFonts w:eastAsia="Times New Roman" w:cstheme="minorHAnsi"/>
          <w:color w:val="000000" w:themeColor="text1"/>
        </w:rPr>
        <w:br/>
        <w:t>4. Dziecko w obszarze pomocy społecznej</w:t>
      </w:r>
      <w:r w:rsidR="00D72D35">
        <w:rPr>
          <w:rFonts w:eastAsia="Times New Roman" w:cstheme="minorHAnsi"/>
          <w:color w:val="000000" w:themeColor="text1"/>
        </w:rPr>
        <w:t>.</w:t>
      </w:r>
      <w:r w:rsidR="00486675" w:rsidRPr="00D603F9">
        <w:rPr>
          <w:rFonts w:eastAsia="Times New Roman" w:cstheme="minorHAnsi"/>
          <w:color w:val="000000" w:themeColor="text1"/>
        </w:rPr>
        <w:t> </w:t>
      </w:r>
    </w:p>
    <w:p w:rsidR="00312478" w:rsidRPr="00ED3468" w:rsidRDefault="00BE6A1D" w:rsidP="00ED3468">
      <w:pPr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>4</w:t>
      </w:r>
      <w:r w:rsidR="00312478" w:rsidRPr="00B334E0">
        <w:rPr>
          <w:rFonts w:eastAsia="Times New Roman" w:cstheme="minorHAnsi"/>
          <w:b/>
          <w:color w:val="000000" w:themeColor="text1"/>
        </w:rPr>
        <w:t>/ Dr Marcin Hermanowski</w:t>
      </w:r>
      <w:r w:rsidR="00F26DC1" w:rsidRPr="00B334E0">
        <w:rPr>
          <w:rFonts w:eastAsia="Times New Roman" w:cstheme="minorHAnsi"/>
          <w:b/>
          <w:color w:val="000000" w:themeColor="text1"/>
        </w:rPr>
        <w:t xml:space="preserve"> </w:t>
      </w:r>
      <w:r w:rsidR="00ED3468" w:rsidRPr="00E53442">
        <w:rPr>
          <w:rFonts w:eastAsia="Times New Roman" w:cstheme="minorHAnsi"/>
          <w:b/>
          <w:color w:val="FF0000"/>
        </w:rPr>
        <w:br/>
      </w:r>
      <w:r w:rsidR="00D603F9" w:rsidRPr="00D603F9">
        <w:rPr>
          <w:rFonts w:eastAsia="Times New Roman" w:cstheme="minorHAnsi"/>
          <w:b/>
          <w:color w:val="000000" w:themeColor="text1"/>
        </w:rPr>
        <w:t>Proponowana tematyka prac dyplomowych:</w:t>
      </w:r>
    </w:p>
    <w:p w:rsidR="00312478" w:rsidRPr="00D603F9" w:rsidRDefault="00312478" w:rsidP="0031247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theme="minorHAnsi"/>
          <w:color w:val="000000" w:themeColor="text1"/>
        </w:rPr>
      </w:pPr>
      <w:r w:rsidRPr="00D603F9">
        <w:rPr>
          <w:rFonts w:eastAsia="Times New Roman" w:cstheme="minorHAnsi"/>
          <w:color w:val="000000" w:themeColor="text1"/>
        </w:rPr>
        <w:t>Pomoc psychologiczna i psychoterapeutyczna</w:t>
      </w:r>
      <w:r w:rsidR="00D72D35">
        <w:rPr>
          <w:rFonts w:eastAsia="Times New Roman" w:cstheme="minorHAnsi"/>
          <w:color w:val="000000" w:themeColor="text1"/>
        </w:rPr>
        <w:t xml:space="preserve"> dla klientów pomoc społecznej.</w:t>
      </w:r>
    </w:p>
    <w:p w:rsidR="00312478" w:rsidRPr="00D603F9" w:rsidRDefault="00312478" w:rsidP="0031247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theme="minorHAnsi"/>
          <w:color w:val="000000" w:themeColor="text1"/>
        </w:rPr>
      </w:pPr>
      <w:r w:rsidRPr="00D603F9">
        <w:rPr>
          <w:rFonts w:eastAsia="Times New Roman" w:cstheme="minorHAnsi"/>
          <w:color w:val="000000" w:themeColor="text1"/>
        </w:rPr>
        <w:t>Public relations i marketing w pracy socjalnej (obszarze pomocy społecznej), w tym tworzenie wiz</w:t>
      </w:r>
      <w:r w:rsidR="00D72D35">
        <w:rPr>
          <w:rFonts w:eastAsia="Times New Roman" w:cstheme="minorHAnsi"/>
          <w:color w:val="000000" w:themeColor="text1"/>
        </w:rPr>
        <w:t>erunku instytucji i organizacji.</w:t>
      </w:r>
      <w:r w:rsidRPr="00D603F9">
        <w:rPr>
          <w:rFonts w:eastAsia="Times New Roman" w:cstheme="minorHAnsi"/>
          <w:color w:val="000000" w:themeColor="text1"/>
        </w:rPr>
        <w:t xml:space="preserve"> </w:t>
      </w:r>
    </w:p>
    <w:p w:rsidR="00312478" w:rsidRPr="00D603F9" w:rsidRDefault="00312478" w:rsidP="0031247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 w:cstheme="minorHAnsi"/>
          <w:color w:val="000000" w:themeColor="text1"/>
        </w:rPr>
      </w:pPr>
      <w:r w:rsidRPr="00D603F9">
        <w:rPr>
          <w:rFonts w:eastAsia="Times New Roman" w:cstheme="minorHAnsi"/>
          <w:color w:val="000000" w:themeColor="text1"/>
        </w:rPr>
        <w:t xml:space="preserve">Zawody pomocowe (pracownik socjalny, asystent rodziny psychoterapeuta, terapeuta uzależnień </w:t>
      </w:r>
      <w:proofErr w:type="spellStart"/>
      <w:r w:rsidRPr="00D603F9">
        <w:rPr>
          <w:rFonts w:eastAsia="Times New Roman" w:cstheme="minorHAnsi"/>
          <w:color w:val="000000" w:themeColor="text1"/>
        </w:rPr>
        <w:t>etc</w:t>
      </w:r>
      <w:proofErr w:type="spellEnd"/>
      <w:r w:rsidRPr="00D603F9">
        <w:rPr>
          <w:rFonts w:eastAsia="Times New Roman" w:cstheme="minorHAnsi"/>
          <w:color w:val="000000" w:themeColor="text1"/>
        </w:rPr>
        <w:t xml:space="preserve">). Człowiek, zasady i  wartości w sytuacji udzielania pomocy. </w:t>
      </w:r>
    </w:p>
    <w:p w:rsidR="00312478" w:rsidRPr="00D603F9" w:rsidRDefault="00312478" w:rsidP="00312478">
      <w:pPr>
        <w:jc w:val="both"/>
        <w:rPr>
          <w:rFonts w:eastAsia="Times New Roman" w:cstheme="minorHAnsi"/>
          <w:color w:val="000000" w:themeColor="text1"/>
        </w:rPr>
      </w:pPr>
      <w:r w:rsidRPr="00D603F9">
        <w:rPr>
          <w:rFonts w:eastAsia="Times New Roman" w:cstheme="minorHAnsi"/>
          <w:color w:val="000000" w:themeColor="text1"/>
        </w:rPr>
        <w:lastRenderedPageBreak/>
        <w:t>Istnieje również możliwość pisania pracy na inny temat – po uzyskaniu akceptacji prowadzącego seminarium.</w:t>
      </w:r>
    </w:p>
    <w:p w:rsidR="00D603F9" w:rsidRPr="00D603F9" w:rsidRDefault="00BE6A1D" w:rsidP="00D603F9">
      <w:pPr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>5</w:t>
      </w:r>
      <w:bookmarkStart w:id="0" w:name="_GoBack"/>
      <w:bookmarkEnd w:id="0"/>
      <w:r w:rsidR="00D603F9" w:rsidRPr="00B334E0">
        <w:rPr>
          <w:rFonts w:eastAsia="Times New Roman" w:cstheme="minorHAnsi"/>
          <w:b/>
          <w:color w:val="000000" w:themeColor="text1"/>
        </w:rPr>
        <w:t xml:space="preserve">/ Dr Martyna </w:t>
      </w:r>
      <w:r w:rsidR="00B334E0">
        <w:rPr>
          <w:rFonts w:eastAsia="Times New Roman" w:cstheme="minorHAnsi"/>
          <w:b/>
          <w:color w:val="000000" w:themeColor="text1"/>
        </w:rPr>
        <w:t xml:space="preserve">Plucińska-Nowak </w:t>
      </w:r>
      <w:r w:rsidR="00D603F9" w:rsidRPr="00D603F9">
        <w:rPr>
          <w:rFonts w:eastAsia="Times New Roman" w:cstheme="minorHAnsi"/>
          <w:b/>
          <w:color w:val="000000" w:themeColor="text1"/>
        </w:rPr>
        <w:br/>
        <w:t>Proponowana tematyka prac dyplomowych:</w:t>
      </w:r>
    </w:p>
    <w:p w:rsidR="00D603F9" w:rsidRPr="00D603F9" w:rsidRDefault="00D603F9" w:rsidP="00D603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  <w:r w:rsidRPr="00D603F9">
        <w:rPr>
          <w:rStyle w:val="contentpasted0"/>
          <w:rFonts w:eastAsia="Times New Roman" w:cstheme="minorHAnsi"/>
          <w:color w:val="000000" w:themeColor="text1"/>
        </w:rPr>
        <w:t>Mediacje i negocjacje w pracy socjalnej. </w:t>
      </w:r>
    </w:p>
    <w:p w:rsidR="00D603F9" w:rsidRPr="00D603F9" w:rsidRDefault="00D603F9" w:rsidP="00D603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  <w:r w:rsidRPr="00D603F9">
        <w:rPr>
          <w:rStyle w:val="contentpasted0"/>
          <w:rFonts w:eastAsia="Times New Roman" w:cstheme="minorHAnsi"/>
          <w:color w:val="000000" w:themeColor="text1"/>
        </w:rPr>
        <w:t>Metoda pracy grupowej i organizowania środowiska.</w:t>
      </w:r>
    </w:p>
    <w:p w:rsidR="00D603F9" w:rsidRPr="00D603F9" w:rsidRDefault="00D603F9" w:rsidP="00D603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  <w:proofErr w:type="spellStart"/>
      <w:r w:rsidRPr="00D603F9">
        <w:rPr>
          <w:rStyle w:val="contentpasted0"/>
          <w:rFonts w:eastAsia="Times New Roman" w:cstheme="minorHAnsi"/>
          <w:color w:val="000000" w:themeColor="text1"/>
        </w:rPr>
        <w:t>Niewładcze</w:t>
      </w:r>
      <w:proofErr w:type="spellEnd"/>
      <w:r w:rsidRPr="00D603F9">
        <w:rPr>
          <w:rStyle w:val="contentpasted0"/>
          <w:rFonts w:eastAsia="Times New Roman" w:cstheme="minorHAnsi"/>
          <w:color w:val="000000" w:themeColor="text1"/>
        </w:rPr>
        <w:t xml:space="preserve"> rozwiązywanie sytuacji problemowych i spornych w wymiarze społecznym i jednostkowym. </w:t>
      </w:r>
    </w:p>
    <w:p w:rsidR="00D603F9" w:rsidRPr="00D603F9" w:rsidRDefault="00D603F9" w:rsidP="00D603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  <w:r w:rsidRPr="00D603F9">
        <w:rPr>
          <w:rStyle w:val="contentpasted0"/>
          <w:rFonts w:eastAsia="Times New Roman" w:cstheme="minorHAnsi"/>
          <w:color w:val="000000" w:themeColor="text1"/>
        </w:rPr>
        <w:t>Integracja społeczna.</w:t>
      </w:r>
    </w:p>
    <w:p w:rsidR="00D603F9" w:rsidRPr="00D603F9" w:rsidRDefault="00D603F9" w:rsidP="00D603F9">
      <w:pPr>
        <w:rPr>
          <w:rFonts w:eastAsia="Times New Roman" w:cstheme="minorHAnsi"/>
          <w:b/>
          <w:color w:val="FF0000"/>
        </w:rPr>
      </w:pPr>
    </w:p>
    <w:p w:rsidR="00D603F9" w:rsidRPr="00D603F9" w:rsidRDefault="00D603F9" w:rsidP="00D603F9">
      <w:pPr>
        <w:jc w:val="both"/>
        <w:rPr>
          <w:rFonts w:eastAsia="Times New Roman" w:cstheme="minorHAnsi"/>
          <w:color w:val="FF0000"/>
        </w:rPr>
      </w:pPr>
    </w:p>
    <w:p w:rsidR="00D603F9" w:rsidRPr="00D603F9" w:rsidRDefault="00D603F9" w:rsidP="00D603F9">
      <w:pPr>
        <w:rPr>
          <w:rFonts w:eastAsia="Times New Roman" w:cstheme="minorHAnsi"/>
          <w:color w:val="FF0000"/>
        </w:rPr>
      </w:pPr>
    </w:p>
    <w:p w:rsidR="002A77C2" w:rsidRPr="00D603F9" w:rsidRDefault="002A77C2" w:rsidP="002A77C2">
      <w:pPr>
        <w:rPr>
          <w:rFonts w:eastAsia="Times New Roman" w:cstheme="minorHAnsi"/>
          <w:color w:val="000000"/>
        </w:rPr>
      </w:pPr>
    </w:p>
    <w:p w:rsidR="002A77C2" w:rsidRPr="00D603F9" w:rsidRDefault="002A77C2">
      <w:pPr>
        <w:rPr>
          <w:rFonts w:cstheme="minorHAnsi"/>
        </w:rPr>
      </w:pPr>
    </w:p>
    <w:sectPr w:rsidR="002A77C2" w:rsidRPr="00D603F9" w:rsidSect="008B716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731"/>
    <w:multiLevelType w:val="hybridMultilevel"/>
    <w:tmpl w:val="26B67D34"/>
    <w:lvl w:ilvl="0" w:tplc="CB7E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2F5F43"/>
    <w:multiLevelType w:val="multilevel"/>
    <w:tmpl w:val="B43A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B0727"/>
    <w:multiLevelType w:val="multilevel"/>
    <w:tmpl w:val="342C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A055E"/>
    <w:multiLevelType w:val="hybridMultilevel"/>
    <w:tmpl w:val="976A44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3E3D68"/>
    <w:multiLevelType w:val="hybridMultilevel"/>
    <w:tmpl w:val="26B67D34"/>
    <w:lvl w:ilvl="0" w:tplc="CB7E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1275D3"/>
    <w:multiLevelType w:val="hybridMultilevel"/>
    <w:tmpl w:val="976A44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EF3376"/>
    <w:multiLevelType w:val="multilevel"/>
    <w:tmpl w:val="C858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C821C0"/>
    <w:multiLevelType w:val="hybridMultilevel"/>
    <w:tmpl w:val="770EB9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6F54EE"/>
    <w:multiLevelType w:val="multilevel"/>
    <w:tmpl w:val="D71C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A86300"/>
    <w:multiLevelType w:val="multilevel"/>
    <w:tmpl w:val="7A10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78"/>
    <w:rsid w:val="00121E5E"/>
    <w:rsid w:val="00196F82"/>
    <w:rsid w:val="002A77C2"/>
    <w:rsid w:val="00312478"/>
    <w:rsid w:val="00341B02"/>
    <w:rsid w:val="00350ACD"/>
    <w:rsid w:val="00387CED"/>
    <w:rsid w:val="003B5863"/>
    <w:rsid w:val="00486675"/>
    <w:rsid w:val="004D35A5"/>
    <w:rsid w:val="0052789D"/>
    <w:rsid w:val="00685687"/>
    <w:rsid w:val="006A2AC8"/>
    <w:rsid w:val="006F7C3F"/>
    <w:rsid w:val="007C7A77"/>
    <w:rsid w:val="00833954"/>
    <w:rsid w:val="00950AB1"/>
    <w:rsid w:val="00A1789B"/>
    <w:rsid w:val="00B05F95"/>
    <w:rsid w:val="00B334E0"/>
    <w:rsid w:val="00BE6A1D"/>
    <w:rsid w:val="00C35E39"/>
    <w:rsid w:val="00C3721E"/>
    <w:rsid w:val="00D603F9"/>
    <w:rsid w:val="00D72D35"/>
    <w:rsid w:val="00E17A94"/>
    <w:rsid w:val="00E53442"/>
    <w:rsid w:val="00E54C36"/>
    <w:rsid w:val="00ED3468"/>
    <w:rsid w:val="00EE286C"/>
    <w:rsid w:val="00F26DC1"/>
    <w:rsid w:val="00F55F40"/>
    <w:rsid w:val="00FB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408F"/>
  <w15:chartTrackingRefBased/>
  <w15:docId w15:val="{7A5F3429-0D97-4E23-9331-944886ED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478"/>
    <w:pPr>
      <w:ind w:left="720"/>
      <w:contextualSpacing/>
    </w:pPr>
    <w:rPr>
      <w:rFonts w:eastAsia="Times New Roman" w:cs="Times New Roman"/>
    </w:rPr>
  </w:style>
  <w:style w:type="paragraph" w:styleId="NormalnyWeb">
    <w:name w:val="Normal (Web)"/>
    <w:basedOn w:val="Normalny"/>
    <w:uiPriority w:val="99"/>
    <w:unhideWhenUsed/>
    <w:rsid w:val="0031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pasted0">
    <w:name w:val="contentpasted0"/>
    <w:basedOn w:val="Domylnaczcionkaakapitu"/>
    <w:rsid w:val="00D60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IS109</dc:creator>
  <cp:keywords/>
  <dc:description/>
  <cp:lastModifiedBy>IS109</cp:lastModifiedBy>
  <cp:revision>2</cp:revision>
  <dcterms:created xsi:type="dcterms:W3CDTF">2024-10-11T14:11:00Z</dcterms:created>
  <dcterms:modified xsi:type="dcterms:W3CDTF">2024-10-11T14:11:00Z</dcterms:modified>
</cp:coreProperties>
</file>